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CE19E7" w:rsidP="00CE19E7">
      <w:pPr>
        <w:spacing w:line="480" w:lineRule="auto"/>
        <w:ind w:firstLine="720"/>
        <w:jc w:val="center"/>
        <w:rPr>
          <w:rFonts w:ascii="Times New Roman" w:hAnsi="Times New Roman" w:cs="Times New Roman"/>
          <w:b/>
          <w:sz w:val="24"/>
          <w:szCs w:val="24"/>
        </w:rPr>
      </w:pPr>
    </w:p>
    <w:p w:rsidR="00CE19E7" w:rsidP="00CE19E7">
      <w:pPr>
        <w:spacing w:line="480" w:lineRule="auto"/>
        <w:ind w:firstLine="720"/>
        <w:jc w:val="center"/>
        <w:rPr>
          <w:rFonts w:ascii="Times New Roman" w:hAnsi="Times New Roman" w:cs="Times New Roman"/>
          <w:b/>
          <w:sz w:val="24"/>
          <w:szCs w:val="24"/>
        </w:rPr>
      </w:pPr>
    </w:p>
    <w:p w:rsidR="00CE19E7" w:rsidP="00CE19E7">
      <w:pPr>
        <w:spacing w:line="480" w:lineRule="auto"/>
        <w:ind w:firstLine="720"/>
        <w:jc w:val="center"/>
        <w:rPr>
          <w:rFonts w:ascii="Times New Roman" w:hAnsi="Times New Roman" w:cs="Times New Roman"/>
          <w:b/>
          <w:sz w:val="24"/>
          <w:szCs w:val="24"/>
        </w:rPr>
      </w:pPr>
    </w:p>
    <w:p w:rsidR="00CE19E7" w:rsidP="00CE19E7">
      <w:pPr>
        <w:spacing w:line="480" w:lineRule="auto"/>
        <w:ind w:firstLine="720"/>
        <w:jc w:val="center"/>
        <w:rPr>
          <w:rFonts w:ascii="Times New Roman" w:hAnsi="Times New Roman" w:cs="Times New Roman"/>
          <w:b/>
          <w:sz w:val="24"/>
          <w:szCs w:val="24"/>
        </w:rPr>
      </w:pPr>
    </w:p>
    <w:p w:rsidR="00CE19E7" w:rsidP="00CE19E7">
      <w:pPr>
        <w:spacing w:line="480" w:lineRule="auto"/>
        <w:ind w:firstLine="720"/>
        <w:jc w:val="center"/>
        <w:rPr>
          <w:rFonts w:ascii="Times New Roman" w:hAnsi="Times New Roman" w:cs="Times New Roman"/>
          <w:b/>
          <w:sz w:val="24"/>
          <w:szCs w:val="24"/>
        </w:rPr>
      </w:pPr>
    </w:p>
    <w:p w:rsidR="00CE19E7" w:rsidP="00CE19E7">
      <w:pPr>
        <w:spacing w:line="480" w:lineRule="auto"/>
        <w:ind w:firstLine="720"/>
        <w:jc w:val="center"/>
        <w:rPr>
          <w:rFonts w:ascii="Times New Roman" w:hAnsi="Times New Roman" w:cs="Times New Roman"/>
          <w:b/>
          <w:sz w:val="24"/>
          <w:szCs w:val="24"/>
        </w:rPr>
      </w:pPr>
    </w:p>
    <w:p w:rsidR="00CE19E7" w:rsidP="00CE19E7">
      <w:pPr>
        <w:spacing w:line="480" w:lineRule="auto"/>
        <w:ind w:firstLine="720"/>
        <w:jc w:val="center"/>
        <w:rPr>
          <w:rFonts w:ascii="Times New Roman" w:hAnsi="Times New Roman" w:cs="Times New Roman"/>
          <w:b/>
          <w:sz w:val="24"/>
          <w:szCs w:val="24"/>
        </w:rPr>
      </w:pPr>
    </w:p>
    <w:p w:rsidR="00CE19E7" w:rsidP="00CE19E7">
      <w:pPr>
        <w:spacing w:line="480" w:lineRule="auto"/>
        <w:ind w:firstLine="720"/>
        <w:jc w:val="center"/>
        <w:rPr>
          <w:rFonts w:ascii="Times New Roman" w:hAnsi="Times New Roman" w:cs="Times New Roman"/>
          <w:b/>
          <w:sz w:val="24"/>
          <w:szCs w:val="24"/>
        </w:rPr>
      </w:pPr>
    </w:p>
    <w:p w:rsidR="00CE19E7" w:rsidP="00CE19E7">
      <w:pPr>
        <w:spacing w:line="480" w:lineRule="auto"/>
        <w:ind w:firstLine="720"/>
        <w:jc w:val="center"/>
        <w:rPr>
          <w:rFonts w:ascii="Times New Roman" w:hAnsi="Times New Roman" w:cs="Times New Roman"/>
          <w:b/>
          <w:sz w:val="24"/>
          <w:szCs w:val="24"/>
        </w:rPr>
      </w:pPr>
    </w:p>
    <w:p w:rsidR="00CE19E7" w:rsidP="00CE19E7">
      <w:pPr>
        <w:spacing w:line="480" w:lineRule="auto"/>
        <w:ind w:firstLine="720"/>
        <w:jc w:val="center"/>
        <w:rPr>
          <w:rFonts w:ascii="Times New Roman" w:hAnsi="Times New Roman" w:cs="Times New Roman"/>
          <w:b/>
          <w:sz w:val="24"/>
          <w:szCs w:val="24"/>
        </w:rPr>
      </w:pPr>
    </w:p>
    <w:p w:rsidR="00CE19E7" w:rsidRPr="00CE19E7" w:rsidP="00CE19E7">
      <w:pPr>
        <w:spacing w:line="480" w:lineRule="auto"/>
        <w:ind w:firstLine="720"/>
        <w:jc w:val="center"/>
        <w:rPr>
          <w:rFonts w:ascii="Times New Roman" w:hAnsi="Times New Roman" w:cs="Times New Roman"/>
          <w:sz w:val="24"/>
          <w:szCs w:val="24"/>
        </w:rPr>
      </w:pPr>
      <w:r w:rsidRPr="00CE19E7">
        <w:rPr>
          <w:rFonts w:ascii="Times New Roman" w:hAnsi="Times New Roman" w:cs="Times New Roman"/>
          <w:sz w:val="24"/>
          <w:szCs w:val="24"/>
        </w:rPr>
        <w:t>Advancement of African Americans</w:t>
      </w:r>
    </w:p>
    <w:p w:rsidR="00CE19E7" w:rsidRPr="00CE19E7" w:rsidP="00CE19E7">
      <w:pPr>
        <w:spacing w:line="480" w:lineRule="auto"/>
        <w:ind w:firstLine="720"/>
        <w:jc w:val="center"/>
        <w:rPr>
          <w:rFonts w:ascii="Times New Roman" w:hAnsi="Times New Roman" w:cs="Times New Roman"/>
          <w:sz w:val="24"/>
          <w:szCs w:val="24"/>
        </w:rPr>
      </w:pPr>
      <w:r w:rsidRPr="00CE19E7">
        <w:rPr>
          <w:rFonts w:ascii="Times New Roman" w:hAnsi="Times New Roman" w:cs="Times New Roman"/>
          <w:sz w:val="24"/>
          <w:szCs w:val="24"/>
        </w:rPr>
        <w:t xml:space="preserve">Student’s Name </w:t>
      </w:r>
    </w:p>
    <w:p w:rsidR="00CE19E7" w:rsidRPr="00CE19E7" w:rsidP="00CE19E7">
      <w:pPr>
        <w:spacing w:line="480" w:lineRule="auto"/>
        <w:ind w:firstLine="720"/>
        <w:jc w:val="center"/>
        <w:rPr>
          <w:rFonts w:ascii="Times New Roman" w:hAnsi="Times New Roman" w:cs="Times New Roman"/>
          <w:sz w:val="24"/>
          <w:szCs w:val="24"/>
        </w:rPr>
      </w:pPr>
      <w:r w:rsidRPr="00CE19E7">
        <w:rPr>
          <w:rFonts w:ascii="Times New Roman" w:hAnsi="Times New Roman" w:cs="Times New Roman"/>
          <w:sz w:val="24"/>
          <w:szCs w:val="24"/>
        </w:rPr>
        <w:t xml:space="preserve">Institutional Affiliation </w:t>
      </w:r>
    </w:p>
    <w:p w:rsidR="00CE19E7" w:rsidRPr="00CE19E7" w:rsidP="00CE19E7">
      <w:pPr>
        <w:spacing w:line="480" w:lineRule="auto"/>
        <w:ind w:firstLine="720"/>
        <w:jc w:val="center"/>
        <w:rPr>
          <w:rFonts w:ascii="Times New Roman" w:hAnsi="Times New Roman" w:cs="Times New Roman"/>
          <w:sz w:val="24"/>
          <w:szCs w:val="24"/>
        </w:rPr>
      </w:pPr>
      <w:r w:rsidRPr="00CE19E7">
        <w:rPr>
          <w:rFonts w:ascii="Times New Roman" w:hAnsi="Times New Roman" w:cs="Times New Roman"/>
          <w:sz w:val="24"/>
          <w:szCs w:val="24"/>
        </w:rPr>
        <w:t xml:space="preserve">Date </w:t>
      </w:r>
    </w:p>
    <w:p w:rsidR="00CE19E7" w:rsidP="00CE19E7">
      <w:pPr>
        <w:spacing w:line="480" w:lineRule="auto"/>
        <w:ind w:firstLine="720"/>
        <w:jc w:val="center"/>
        <w:rPr>
          <w:rFonts w:ascii="Times New Roman" w:hAnsi="Times New Roman" w:cs="Times New Roman"/>
          <w:b/>
          <w:sz w:val="24"/>
          <w:szCs w:val="24"/>
        </w:rPr>
      </w:pPr>
    </w:p>
    <w:p w:rsidR="00CE19E7" w:rsidP="00CE19E7">
      <w:pPr>
        <w:spacing w:line="480" w:lineRule="auto"/>
        <w:ind w:firstLine="720"/>
        <w:jc w:val="center"/>
        <w:rPr>
          <w:rFonts w:ascii="Times New Roman" w:hAnsi="Times New Roman" w:cs="Times New Roman"/>
          <w:b/>
          <w:sz w:val="24"/>
          <w:szCs w:val="24"/>
        </w:rPr>
      </w:pPr>
    </w:p>
    <w:p w:rsidR="00CE19E7" w:rsidP="00CE19E7">
      <w:pPr>
        <w:spacing w:line="480" w:lineRule="auto"/>
        <w:rPr>
          <w:rFonts w:ascii="Times New Roman" w:hAnsi="Times New Roman" w:cs="Times New Roman"/>
          <w:b/>
          <w:sz w:val="24"/>
          <w:szCs w:val="24"/>
        </w:rPr>
      </w:pPr>
    </w:p>
    <w:p w:rsidR="00CE19E7" w:rsidP="00CE19E7">
      <w:pPr>
        <w:spacing w:line="480" w:lineRule="auto"/>
        <w:rPr>
          <w:rFonts w:ascii="Times New Roman" w:hAnsi="Times New Roman" w:cs="Times New Roman"/>
          <w:b/>
          <w:sz w:val="24"/>
          <w:szCs w:val="24"/>
        </w:rPr>
      </w:pPr>
    </w:p>
    <w:p w:rsidR="00CE19E7" w:rsidRPr="00CE19E7" w:rsidP="00CE19E7">
      <w:pPr>
        <w:spacing w:line="480" w:lineRule="auto"/>
        <w:ind w:firstLine="720"/>
        <w:jc w:val="center"/>
        <w:rPr>
          <w:rFonts w:ascii="Times New Roman" w:hAnsi="Times New Roman" w:cs="Times New Roman"/>
          <w:b/>
          <w:sz w:val="24"/>
          <w:szCs w:val="24"/>
        </w:rPr>
      </w:pPr>
      <w:r w:rsidRPr="00CE19E7">
        <w:rPr>
          <w:rFonts w:ascii="Times New Roman" w:hAnsi="Times New Roman" w:cs="Times New Roman"/>
          <w:b/>
          <w:sz w:val="24"/>
          <w:szCs w:val="24"/>
        </w:rPr>
        <w:t>Advancement of African Americans</w:t>
      </w:r>
    </w:p>
    <w:p w:rsidR="006A5744" w:rsidRPr="0042513C" w:rsidP="0042513C">
      <w:pPr>
        <w:spacing w:line="480" w:lineRule="auto"/>
        <w:ind w:firstLine="720"/>
        <w:rPr>
          <w:rFonts w:ascii="Times New Roman" w:hAnsi="Times New Roman" w:cs="Times New Roman"/>
          <w:sz w:val="24"/>
          <w:szCs w:val="24"/>
        </w:rPr>
      </w:pPr>
      <w:r w:rsidRPr="0042513C">
        <w:rPr>
          <w:rFonts w:ascii="Times New Roman" w:hAnsi="Times New Roman" w:cs="Times New Roman"/>
          <w:sz w:val="24"/>
          <w:szCs w:val="24"/>
        </w:rPr>
        <w:t xml:space="preserve">After the black victories of the 1960s, the blacks started to advocate for self-determination through Black Power. In the 1960s, most of the fundamental civil rights such as voting rights, the right to ownership of property, the right to citizenship had been granted to African Americans. </w:t>
      </w:r>
      <w:r w:rsidRPr="0042513C" w:rsidR="00516B4C">
        <w:rPr>
          <w:rFonts w:ascii="Times New Roman" w:hAnsi="Times New Roman" w:cs="Times New Roman"/>
          <w:sz w:val="24"/>
          <w:szCs w:val="24"/>
        </w:rPr>
        <w:t>At this point, African Americans shifted their emphasis on racial pride and the creation of black poli</w:t>
      </w:r>
      <w:r w:rsidRPr="0042513C" w:rsidR="00526106">
        <w:rPr>
          <w:rFonts w:ascii="Times New Roman" w:hAnsi="Times New Roman" w:cs="Times New Roman"/>
          <w:sz w:val="24"/>
          <w:szCs w:val="24"/>
        </w:rPr>
        <w:t xml:space="preserve">tical and cultural institutions (Joseph, 2006). </w:t>
      </w:r>
      <w:r w:rsidRPr="0042513C" w:rsidR="00516B4C">
        <w:rPr>
          <w:rFonts w:ascii="Times New Roman" w:hAnsi="Times New Roman" w:cs="Times New Roman"/>
          <w:sz w:val="24"/>
          <w:szCs w:val="24"/>
        </w:rPr>
        <w:t xml:space="preserve"> These were meant to nurture and promote black interests and values. Through Black Power, the black people advocated for the establishment of social institutions and self-sufficient economy. They also wanted to have their own bookstores, farms, media and</w:t>
      </w:r>
      <w:r w:rsidRPr="0042513C" w:rsidR="00526106">
        <w:rPr>
          <w:rFonts w:ascii="Times New Roman" w:hAnsi="Times New Roman" w:cs="Times New Roman"/>
          <w:sz w:val="24"/>
          <w:szCs w:val="24"/>
        </w:rPr>
        <w:t xml:space="preserve"> cooperatives</w:t>
      </w:r>
      <w:r w:rsidRPr="0042513C" w:rsidR="00516B4C">
        <w:rPr>
          <w:rFonts w:ascii="Times New Roman" w:hAnsi="Times New Roman" w:cs="Times New Roman"/>
          <w:sz w:val="24"/>
          <w:szCs w:val="24"/>
        </w:rPr>
        <w:t xml:space="preserve"> </w:t>
      </w:r>
      <w:r w:rsidRPr="0042513C" w:rsidR="00526106">
        <w:rPr>
          <w:rFonts w:ascii="Times New Roman" w:hAnsi="Times New Roman" w:cs="Times New Roman"/>
          <w:sz w:val="24"/>
          <w:szCs w:val="24"/>
        </w:rPr>
        <w:t xml:space="preserve">(Joseph, 2006).  </w:t>
      </w:r>
    </w:p>
    <w:p w:rsidR="00B32680" w:rsidRPr="0042513C" w:rsidP="0042513C">
      <w:pPr>
        <w:spacing w:line="480" w:lineRule="auto"/>
        <w:ind w:firstLine="720"/>
        <w:rPr>
          <w:rFonts w:ascii="Times New Roman" w:hAnsi="Times New Roman" w:cs="Times New Roman"/>
          <w:sz w:val="24"/>
          <w:szCs w:val="24"/>
        </w:rPr>
      </w:pPr>
      <w:r w:rsidRPr="0042513C">
        <w:rPr>
          <w:rFonts w:ascii="Times New Roman" w:hAnsi="Times New Roman" w:cs="Times New Roman"/>
          <w:sz w:val="24"/>
          <w:szCs w:val="24"/>
        </w:rPr>
        <w:t xml:space="preserve">The civil rights movement was significant for African Americans as it brought many changes </w:t>
      </w:r>
      <w:r w:rsidRPr="0042513C" w:rsidR="00FF1361">
        <w:rPr>
          <w:rFonts w:ascii="Times New Roman" w:hAnsi="Times New Roman" w:cs="Times New Roman"/>
          <w:sz w:val="24"/>
          <w:szCs w:val="24"/>
        </w:rPr>
        <w:t>to the benefit of</w:t>
      </w:r>
      <w:r w:rsidRPr="0042513C">
        <w:rPr>
          <w:rFonts w:ascii="Times New Roman" w:hAnsi="Times New Roman" w:cs="Times New Roman"/>
          <w:sz w:val="24"/>
          <w:szCs w:val="24"/>
        </w:rPr>
        <w:t xml:space="preserve"> the blacks. The civil rights movement brought to an end racial discrimination and racial segregation experienced by African Americans. </w:t>
      </w:r>
      <w:r w:rsidRPr="0042513C" w:rsidR="00FF1361">
        <w:rPr>
          <w:rFonts w:ascii="Times New Roman" w:hAnsi="Times New Roman" w:cs="Times New Roman"/>
          <w:sz w:val="24"/>
          <w:szCs w:val="24"/>
        </w:rPr>
        <w:t>According to Fendrich (1993), m</w:t>
      </w:r>
      <w:r w:rsidRPr="0042513C">
        <w:rPr>
          <w:rFonts w:ascii="Times New Roman" w:hAnsi="Times New Roman" w:cs="Times New Roman"/>
          <w:sz w:val="24"/>
          <w:szCs w:val="24"/>
        </w:rPr>
        <w:t>any civil and equal rights legislation were passed after this movement. Following the Civil Rights Movement, three constitutional amendments were made. These are the 13th, the 14th, and the 15th Amendment. The 13th Amendment led to the abolishment of slavery, the 14th Amendment gave the blacks citizenship while the 15th Amendment gave the male blacks voting rights (it was only males who were allowed to vote then). Therefore civil rights movement has a rich legacy of ending slavery, bridging the gap of inequality between the blacks and the whites, granting African Americans voting rights (men) as well as giving them</w:t>
      </w:r>
      <w:r w:rsidRPr="0042513C" w:rsidR="00FF1361">
        <w:rPr>
          <w:rFonts w:ascii="Times New Roman" w:hAnsi="Times New Roman" w:cs="Times New Roman"/>
          <w:sz w:val="24"/>
          <w:szCs w:val="24"/>
        </w:rPr>
        <w:t xml:space="preserve"> citizenship (Fendrich, 1993). </w:t>
      </w:r>
      <w:r w:rsidRPr="0042513C">
        <w:rPr>
          <w:rFonts w:ascii="Times New Roman" w:hAnsi="Times New Roman" w:cs="Times New Roman"/>
          <w:sz w:val="24"/>
          <w:szCs w:val="24"/>
        </w:rPr>
        <w:t xml:space="preserve"> </w:t>
      </w:r>
    </w:p>
    <w:p w:rsidR="00761271" w:rsidRPr="0042513C" w:rsidP="0042513C">
      <w:pPr>
        <w:spacing w:line="480" w:lineRule="auto"/>
        <w:ind w:firstLine="720"/>
        <w:rPr>
          <w:rFonts w:ascii="Times New Roman" w:hAnsi="Times New Roman" w:cs="Times New Roman"/>
          <w:sz w:val="24"/>
          <w:szCs w:val="24"/>
        </w:rPr>
      </w:pPr>
      <w:r w:rsidRPr="0042513C">
        <w:rPr>
          <w:rFonts w:ascii="Times New Roman" w:hAnsi="Times New Roman" w:cs="Times New Roman"/>
          <w:sz w:val="24"/>
          <w:szCs w:val="24"/>
        </w:rPr>
        <w:t>The problem of the color line still exists in the 21</w:t>
      </w:r>
      <w:r w:rsidRPr="0042513C">
        <w:rPr>
          <w:rFonts w:ascii="Times New Roman" w:hAnsi="Times New Roman" w:cs="Times New Roman"/>
          <w:sz w:val="24"/>
          <w:szCs w:val="24"/>
          <w:vertAlign w:val="superscript"/>
        </w:rPr>
        <w:t>st</w:t>
      </w:r>
      <w:r w:rsidRPr="0042513C">
        <w:rPr>
          <w:rFonts w:ascii="Times New Roman" w:hAnsi="Times New Roman" w:cs="Times New Roman"/>
          <w:sz w:val="24"/>
          <w:szCs w:val="24"/>
        </w:rPr>
        <w:t xml:space="preserve"> century. Racial discrimination continues to be manifested in many ways. The blacks are hitherto perceived to be inferior compared to the whites. Blacks continue to suffer from social injustice and humiliation because of their color. In </w:t>
      </w:r>
      <w:r w:rsidRPr="0042513C">
        <w:rPr>
          <w:rFonts w:ascii="Times New Roman" w:hAnsi="Times New Roman" w:cs="Times New Roman"/>
          <w:sz w:val="24"/>
          <w:szCs w:val="24"/>
        </w:rPr>
        <w:t>the criminal justice system, research has shown that blacks are discriminated and convicted with high profile crimes</w:t>
      </w:r>
      <w:r w:rsidRPr="0042513C" w:rsidR="00516B4C">
        <w:rPr>
          <w:rFonts w:ascii="Times New Roman" w:hAnsi="Times New Roman" w:cs="Times New Roman"/>
          <w:sz w:val="24"/>
          <w:szCs w:val="24"/>
        </w:rPr>
        <w:t xml:space="preserve"> compared to their white counterparts</w:t>
      </w:r>
      <w:r w:rsidRPr="0042513C">
        <w:rPr>
          <w:rFonts w:ascii="Times New Roman" w:hAnsi="Times New Roman" w:cs="Times New Roman"/>
          <w:sz w:val="24"/>
          <w:szCs w:val="24"/>
        </w:rPr>
        <w:t xml:space="preserve">. They do not get justice in front of white juries and courts. Most of them are convicted, even though they may be innocent. Although there is a high possibility of innocents being convicted, the trend is always inclined towards blacks. In terms of political representation, the African Americans are the minority; being elected to the Senate or Congress is not easy. In terms of social class, blacks form the majority of low-class people in America.  </w:t>
      </w:r>
      <w:r w:rsidRPr="0042513C" w:rsidR="00EC5204">
        <w:rPr>
          <w:rFonts w:ascii="Times New Roman" w:hAnsi="Times New Roman" w:cs="Times New Roman"/>
          <w:sz w:val="24"/>
          <w:szCs w:val="24"/>
        </w:rPr>
        <w:t>The best houses are reserved for Americans, the best schools reserved for the whites as well as the best white color jobs not just in the nineteenth century but even today.</w:t>
      </w:r>
      <w:r w:rsidRPr="0042513C" w:rsidR="00DF41DB">
        <w:rPr>
          <w:rFonts w:ascii="Times New Roman" w:hAnsi="Times New Roman" w:cs="Times New Roman"/>
          <w:sz w:val="24"/>
          <w:szCs w:val="24"/>
        </w:rPr>
        <w:t xml:space="preserve"> There is no equality in employment as the whites are preferred to African Americans. </w:t>
      </w:r>
    </w:p>
    <w:p w:rsidR="00DF41DB" w:rsidRPr="0042513C" w:rsidP="0042513C">
      <w:pPr>
        <w:spacing w:line="480" w:lineRule="auto"/>
        <w:ind w:firstLine="720"/>
        <w:rPr>
          <w:rFonts w:ascii="Times New Roman" w:hAnsi="Times New Roman" w:cs="Times New Roman"/>
          <w:sz w:val="24"/>
          <w:szCs w:val="24"/>
        </w:rPr>
      </w:pPr>
      <w:r w:rsidRPr="0042513C">
        <w:rPr>
          <w:rFonts w:ascii="Times New Roman" w:hAnsi="Times New Roman" w:cs="Times New Roman"/>
          <w:sz w:val="24"/>
          <w:szCs w:val="24"/>
        </w:rPr>
        <w:t>Geographically, the South was more hostile than the North. Therefore, m</w:t>
      </w:r>
      <w:r w:rsidRPr="0042513C">
        <w:rPr>
          <w:rFonts w:ascii="Times New Roman" w:hAnsi="Times New Roman" w:cs="Times New Roman"/>
          <w:sz w:val="24"/>
          <w:szCs w:val="24"/>
        </w:rPr>
        <w:t>any African Americans were migrating from the hostile South to the more hospitable</w:t>
      </w:r>
      <w:r w:rsidRPr="0042513C">
        <w:rPr>
          <w:rFonts w:ascii="Times New Roman" w:hAnsi="Times New Roman" w:cs="Times New Roman"/>
          <w:sz w:val="24"/>
          <w:szCs w:val="24"/>
        </w:rPr>
        <w:t xml:space="preserve"> and urbanized</w:t>
      </w:r>
      <w:r w:rsidRPr="0042513C">
        <w:rPr>
          <w:rFonts w:ascii="Times New Roman" w:hAnsi="Times New Roman" w:cs="Times New Roman"/>
          <w:sz w:val="24"/>
          <w:szCs w:val="24"/>
        </w:rPr>
        <w:t xml:space="preserve"> </w:t>
      </w:r>
      <w:r w:rsidRPr="0042513C">
        <w:rPr>
          <w:rFonts w:ascii="Times New Roman" w:hAnsi="Times New Roman" w:cs="Times New Roman"/>
          <w:sz w:val="24"/>
          <w:szCs w:val="24"/>
        </w:rPr>
        <w:t>North</w:t>
      </w:r>
      <w:r w:rsidRPr="0042513C" w:rsidR="00FF1361">
        <w:rPr>
          <w:rFonts w:ascii="Times New Roman" w:hAnsi="Times New Roman" w:cs="Times New Roman"/>
          <w:sz w:val="24"/>
          <w:szCs w:val="24"/>
        </w:rPr>
        <w:t xml:space="preserve"> (Taylor, 2019).</w:t>
      </w:r>
      <w:r w:rsidRPr="0042513C">
        <w:rPr>
          <w:rFonts w:ascii="Times New Roman" w:hAnsi="Times New Roman" w:cs="Times New Roman"/>
          <w:sz w:val="24"/>
          <w:szCs w:val="24"/>
        </w:rPr>
        <w:t xml:space="preserve"> Therefore, geographically, they relocated from South to Northern cities where they could have economic independence and well-paying jobs. </w:t>
      </w:r>
      <w:r w:rsidRPr="0042513C">
        <w:rPr>
          <w:rFonts w:ascii="Times New Roman" w:hAnsi="Times New Roman" w:cs="Times New Roman"/>
          <w:sz w:val="24"/>
          <w:szCs w:val="24"/>
        </w:rPr>
        <w:t>When they migrated to the North, they increased in numbers which allowed them to form movements which helped them in fighting for their rights. 
</w:t>
      </w:r>
    </w:p>
    <w:p w:rsidR="00516B4C" w:rsidRPr="0042513C" w:rsidP="0042513C">
      <w:pPr>
        <w:spacing w:line="480" w:lineRule="auto"/>
        <w:ind w:firstLine="720"/>
        <w:rPr>
          <w:rFonts w:ascii="Times New Roman" w:hAnsi="Times New Roman" w:cs="Times New Roman"/>
          <w:sz w:val="24"/>
          <w:szCs w:val="24"/>
        </w:rPr>
      </w:pPr>
      <w:r w:rsidRPr="0042513C">
        <w:rPr>
          <w:rFonts w:ascii="Times New Roman" w:hAnsi="Times New Roman" w:cs="Times New Roman"/>
          <w:sz w:val="24"/>
          <w:szCs w:val="24"/>
        </w:rPr>
        <w:t>G</w:t>
      </w:r>
      <w:r w:rsidRPr="0042513C">
        <w:rPr>
          <w:rFonts w:ascii="Times New Roman" w:hAnsi="Times New Roman" w:cs="Times New Roman"/>
          <w:sz w:val="24"/>
          <w:szCs w:val="24"/>
        </w:rPr>
        <w:t>ender</w:t>
      </w:r>
      <w:r w:rsidRPr="0042513C">
        <w:rPr>
          <w:rFonts w:ascii="Times New Roman" w:hAnsi="Times New Roman" w:cs="Times New Roman"/>
          <w:sz w:val="24"/>
          <w:szCs w:val="24"/>
        </w:rPr>
        <w:t xml:space="preserve"> also played a significant role in the advancement of African Americans in American society. </w:t>
      </w:r>
      <w:r w:rsidRPr="0042513C" w:rsidR="00FF1361">
        <w:rPr>
          <w:rFonts w:ascii="Times New Roman" w:hAnsi="Times New Roman" w:cs="Times New Roman"/>
          <w:sz w:val="24"/>
          <w:szCs w:val="24"/>
        </w:rPr>
        <w:t>Men were the leaders of</w:t>
      </w:r>
      <w:r w:rsidRPr="0042513C">
        <w:rPr>
          <w:rFonts w:ascii="Times New Roman" w:hAnsi="Times New Roman" w:cs="Times New Roman"/>
          <w:sz w:val="24"/>
          <w:szCs w:val="24"/>
        </w:rPr>
        <w:t xml:space="preserve"> many </w:t>
      </w:r>
      <w:r w:rsidRPr="0042513C" w:rsidR="004E6A74">
        <w:rPr>
          <w:rFonts w:ascii="Times New Roman" w:hAnsi="Times New Roman" w:cs="Times New Roman"/>
          <w:sz w:val="24"/>
          <w:szCs w:val="24"/>
        </w:rPr>
        <w:t>Movements</w:t>
      </w:r>
      <w:r w:rsidRPr="0042513C">
        <w:rPr>
          <w:rFonts w:ascii="Times New Roman" w:hAnsi="Times New Roman" w:cs="Times New Roman"/>
          <w:sz w:val="24"/>
          <w:szCs w:val="24"/>
        </w:rPr>
        <w:t xml:space="preserve"> such as Martin Luther King, </w:t>
      </w:r>
      <w:r w:rsidRPr="0042513C" w:rsidR="004E6A74">
        <w:rPr>
          <w:rFonts w:ascii="Times New Roman" w:hAnsi="Times New Roman" w:cs="Times New Roman"/>
          <w:sz w:val="24"/>
          <w:szCs w:val="24"/>
        </w:rPr>
        <w:t>Booker T. Washington</w:t>
      </w:r>
      <w:r w:rsidRPr="0042513C" w:rsidR="00A0189E">
        <w:rPr>
          <w:rFonts w:ascii="Times New Roman" w:hAnsi="Times New Roman" w:cs="Times New Roman"/>
          <w:sz w:val="24"/>
          <w:szCs w:val="24"/>
        </w:rPr>
        <w:t xml:space="preserve">, WEB Du Bois </w:t>
      </w:r>
      <w:r w:rsidRPr="0042513C" w:rsidR="004E6A74">
        <w:rPr>
          <w:rFonts w:ascii="Times New Roman" w:hAnsi="Times New Roman" w:cs="Times New Roman"/>
          <w:sz w:val="24"/>
          <w:szCs w:val="24"/>
        </w:rPr>
        <w:t xml:space="preserve">and Fredrick Douglass. Men were always at the forefront of fighting for equality throughout history. </w:t>
      </w:r>
      <w:r w:rsidRPr="0042513C" w:rsidR="00A0189E">
        <w:rPr>
          <w:rFonts w:ascii="Times New Roman" w:hAnsi="Times New Roman" w:cs="Times New Roman"/>
          <w:sz w:val="24"/>
          <w:szCs w:val="24"/>
        </w:rPr>
        <w:t>Women were also not left behind in the fight for freedom and equal rights. They led local civil rights organizations and also served as lawyers on school segregation cases. They would later turn into a feminist movement in the 1970s.</w:t>
      </w:r>
    </w:p>
    <w:p w:rsidR="00622C52" w:rsidRPr="0042513C" w:rsidP="0042513C">
      <w:pPr>
        <w:spacing w:line="480" w:lineRule="auto"/>
        <w:ind w:firstLine="720"/>
        <w:rPr>
          <w:rFonts w:ascii="Times New Roman" w:hAnsi="Times New Roman" w:cs="Times New Roman"/>
          <w:sz w:val="24"/>
          <w:szCs w:val="24"/>
        </w:rPr>
      </w:pPr>
      <w:r w:rsidRPr="0042513C">
        <w:rPr>
          <w:rFonts w:ascii="Times New Roman" w:hAnsi="Times New Roman" w:cs="Times New Roman"/>
          <w:sz w:val="24"/>
          <w:szCs w:val="24"/>
        </w:rPr>
        <w:t xml:space="preserve">Barack Obama's presidency not only shows the political milestones achieved by African Americans but also indicates the changing perception of the black color. It proves that blacks are indeed not inferior to lead. Obama's presidency was a symbol of hope to the blacks and key to racial legacy. His presidency changed American's perception of what blacks can do and accomplish. </w:t>
      </w:r>
      <w:r w:rsidRPr="0042513C">
        <w:rPr>
          <w:rFonts w:ascii="Times New Roman" w:hAnsi="Times New Roman" w:cs="Times New Roman"/>
          <w:sz w:val="24"/>
          <w:szCs w:val="24"/>
        </w:rPr>
        <w:t xml:space="preserve">Similarly, it opened the eyes of Africans that they are not inferior in any way and that they can achieve what the whites have accomplished. It was an inspiration </w:t>
      </w:r>
      <w:r w:rsidRPr="0042513C" w:rsidR="00FF1361">
        <w:rPr>
          <w:rFonts w:ascii="Times New Roman" w:hAnsi="Times New Roman" w:cs="Times New Roman"/>
          <w:sz w:val="24"/>
          <w:szCs w:val="24"/>
        </w:rPr>
        <w:t xml:space="preserve">and a message of hope </w:t>
      </w:r>
      <w:r w:rsidRPr="0042513C">
        <w:rPr>
          <w:rFonts w:ascii="Times New Roman" w:hAnsi="Times New Roman" w:cs="Times New Roman"/>
          <w:sz w:val="24"/>
          <w:szCs w:val="24"/>
        </w:rPr>
        <w:t xml:space="preserve">to many Africans to dream bigger dreams. </w:t>
      </w:r>
      <w:bookmarkStart w:id="0" w:name="_GoBack"/>
      <w:bookmarkEnd w:id="0"/>
    </w:p>
    <w:p w:rsidR="0042513C" w:rsidP="0042513C">
      <w:pPr>
        <w:spacing w:line="480" w:lineRule="auto"/>
        <w:rPr>
          <w:rFonts w:ascii="Times New Roman" w:hAnsi="Times New Roman" w:cs="Times New Roman"/>
          <w:b/>
          <w:sz w:val="24"/>
          <w:szCs w:val="24"/>
        </w:rPr>
      </w:pPr>
    </w:p>
    <w:p w:rsidR="0042513C" w:rsidP="0042513C">
      <w:pPr>
        <w:spacing w:line="480" w:lineRule="auto"/>
        <w:rPr>
          <w:rFonts w:ascii="Times New Roman" w:hAnsi="Times New Roman" w:cs="Times New Roman"/>
          <w:b/>
          <w:sz w:val="24"/>
          <w:szCs w:val="24"/>
        </w:rPr>
      </w:pPr>
    </w:p>
    <w:p w:rsidR="0042513C" w:rsidP="0042513C">
      <w:pPr>
        <w:spacing w:line="480" w:lineRule="auto"/>
        <w:rPr>
          <w:rFonts w:ascii="Times New Roman" w:hAnsi="Times New Roman" w:cs="Times New Roman"/>
          <w:b/>
          <w:sz w:val="24"/>
          <w:szCs w:val="24"/>
        </w:rPr>
      </w:pPr>
    </w:p>
    <w:p w:rsidR="0042513C" w:rsidP="0042513C">
      <w:pPr>
        <w:spacing w:line="480" w:lineRule="auto"/>
        <w:rPr>
          <w:rFonts w:ascii="Times New Roman" w:hAnsi="Times New Roman" w:cs="Times New Roman"/>
          <w:b/>
          <w:sz w:val="24"/>
          <w:szCs w:val="24"/>
        </w:rPr>
      </w:pPr>
    </w:p>
    <w:p w:rsidR="0042513C" w:rsidP="0042513C">
      <w:pPr>
        <w:spacing w:line="480" w:lineRule="auto"/>
        <w:rPr>
          <w:rFonts w:ascii="Times New Roman" w:hAnsi="Times New Roman" w:cs="Times New Roman"/>
          <w:b/>
          <w:sz w:val="24"/>
          <w:szCs w:val="24"/>
        </w:rPr>
      </w:pPr>
    </w:p>
    <w:p w:rsidR="0042513C" w:rsidP="0042513C">
      <w:pPr>
        <w:spacing w:line="480" w:lineRule="auto"/>
        <w:rPr>
          <w:rFonts w:ascii="Times New Roman" w:hAnsi="Times New Roman" w:cs="Times New Roman"/>
          <w:b/>
          <w:sz w:val="24"/>
          <w:szCs w:val="24"/>
        </w:rPr>
      </w:pPr>
    </w:p>
    <w:p w:rsidR="0042513C" w:rsidP="0042513C">
      <w:pPr>
        <w:spacing w:line="480" w:lineRule="auto"/>
        <w:rPr>
          <w:rFonts w:ascii="Times New Roman" w:hAnsi="Times New Roman" w:cs="Times New Roman"/>
          <w:b/>
          <w:sz w:val="24"/>
          <w:szCs w:val="24"/>
        </w:rPr>
      </w:pPr>
    </w:p>
    <w:p w:rsidR="0042513C" w:rsidP="0042513C">
      <w:pPr>
        <w:spacing w:line="480" w:lineRule="auto"/>
        <w:rPr>
          <w:rFonts w:ascii="Times New Roman" w:hAnsi="Times New Roman" w:cs="Times New Roman"/>
          <w:b/>
          <w:sz w:val="24"/>
          <w:szCs w:val="24"/>
        </w:rPr>
      </w:pPr>
    </w:p>
    <w:p w:rsidR="0042513C" w:rsidP="0042513C">
      <w:pPr>
        <w:spacing w:line="480" w:lineRule="auto"/>
        <w:rPr>
          <w:rFonts w:ascii="Times New Roman" w:hAnsi="Times New Roman" w:cs="Times New Roman"/>
          <w:b/>
          <w:sz w:val="24"/>
          <w:szCs w:val="24"/>
        </w:rPr>
      </w:pPr>
    </w:p>
    <w:p w:rsidR="0042513C" w:rsidP="0042513C">
      <w:pPr>
        <w:spacing w:line="480" w:lineRule="auto"/>
        <w:rPr>
          <w:rFonts w:ascii="Times New Roman" w:hAnsi="Times New Roman" w:cs="Times New Roman"/>
          <w:b/>
          <w:sz w:val="24"/>
          <w:szCs w:val="24"/>
        </w:rPr>
      </w:pPr>
    </w:p>
    <w:p w:rsidR="0042513C" w:rsidP="0042513C">
      <w:pPr>
        <w:spacing w:line="480" w:lineRule="auto"/>
        <w:rPr>
          <w:rFonts w:ascii="Times New Roman" w:hAnsi="Times New Roman" w:cs="Times New Roman"/>
          <w:b/>
          <w:sz w:val="24"/>
          <w:szCs w:val="24"/>
        </w:rPr>
      </w:pPr>
    </w:p>
    <w:p w:rsidR="0042513C" w:rsidRPr="0042513C" w:rsidP="0042513C">
      <w:pPr>
        <w:spacing w:line="480" w:lineRule="auto"/>
        <w:jc w:val="center"/>
        <w:rPr>
          <w:rFonts w:ascii="Times New Roman" w:hAnsi="Times New Roman" w:cs="Times New Roman"/>
          <w:b/>
          <w:sz w:val="24"/>
          <w:szCs w:val="24"/>
        </w:rPr>
      </w:pPr>
      <w:r w:rsidRPr="0042513C">
        <w:rPr>
          <w:rFonts w:ascii="Times New Roman" w:hAnsi="Times New Roman" w:cs="Times New Roman"/>
          <w:b/>
          <w:sz w:val="24"/>
          <w:szCs w:val="24"/>
        </w:rPr>
        <w:t>References</w:t>
      </w:r>
    </w:p>
    <w:p w:rsidR="00DF24F9" w:rsidRPr="0042513C" w:rsidP="0042513C">
      <w:pPr>
        <w:spacing w:line="480" w:lineRule="auto"/>
        <w:rPr>
          <w:rFonts w:ascii="Times New Roman" w:hAnsi="Times New Roman" w:cs="Times New Roman"/>
          <w:sz w:val="24"/>
          <w:szCs w:val="24"/>
        </w:rPr>
      </w:pPr>
      <w:r w:rsidRPr="0042513C">
        <w:rPr>
          <w:rFonts w:ascii="Times New Roman" w:hAnsi="Times New Roman" w:cs="Times New Roman"/>
          <w:sz w:val="24"/>
          <w:szCs w:val="24"/>
        </w:rPr>
        <w:t xml:space="preserve"> Taylor, Q. (2019). Black Americans and the Civil Rights Movement in the West (Vol. 16). University of Oklahoma Press</w:t>
      </w:r>
    </w:p>
    <w:p w:rsidR="00FF1361" w:rsidRPr="0042513C" w:rsidP="0042513C">
      <w:pPr>
        <w:spacing w:line="480" w:lineRule="auto"/>
        <w:rPr>
          <w:rFonts w:ascii="Times New Roman" w:hAnsi="Times New Roman" w:cs="Times New Roman"/>
          <w:sz w:val="24"/>
          <w:szCs w:val="24"/>
        </w:rPr>
      </w:pPr>
      <w:r w:rsidRPr="0042513C">
        <w:rPr>
          <w:rFonts w:ascii="Times New Roman" w:hAnsi="Times New Roman" w:cs="Times New Roman"/>
          <w:sz w:val="24"/>
          <w:szCs w:val="24"/>
        </w:rPr>
        <w:t>Joseph, P. E. (Ed.). (2006). The black power movement: Rethinking the civil rights-black power era. Taylor &amp; Francis.</w:t>
      </w:r>
    </w:p>
    <w:p w:rsidR="00FF1361" w:rsidRPr="0042513C" w:rsidP="0042513C">
      <w:pPr>
        <w:spacing w:line="480" w:lineRule="auto"/>
        <w:rPr>
          <w:rFonts w:ascii="Times New Roman" w:hAnsi="Times New Roman" w:cs="Times New Roman"/>
          <w:sz w:val="24"/>
          <w:szCs w:val="24"/>
        </w:rPr>
      </w:pPr>
      <w:r w:rsidRPr="0042513C">
        <w:rPr>
          <w:rFonts w:ascii="Times New Roman" w:hAnsi="Times New Roman" w:cs="Times New Roman"/>
          <w:sz w:val="24"/>
          <w:szCs w:val="24"/>
        </w:rPr>
        <w:t>Fendrich, J. M. (1993). Ideal citizens: The legacy of the civil rights movement. SUNY Press.</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2810967"/>
      <w:docPartObj>
        <w:docPartGallery w:val="Page Numbers (Top of Page)"/>
        <w:docPartUnique/>
      </w:docPartObj>
    </w:sdtPr>
    <w:sdtEndPr>
      <w:rPr>
        <w:rFonts w:ascii="Times New Roman" w:hAnsi="Times New Roman" w:cs="Times New Roman"/>
        <w:noProof/>
        <w:sz w:val="24"/>
        <w:szCs w:val="24"/>
      </w:rPr>
    </w:sdtEndPr>
    <w:sdtContent>
      <w:p w:rsidR="00CE19E7" w:rsidRPr="00CE19E7">
        <w:pPr>
          <w:pStyle w:val="Header"/>
          <w:jc w:val="right"/>
          <w:rPr>
            <w:rFonts w:ascii="Times New Roman" w:hAnsi="Times New Roman" w:cs="Times New Roman"/>
            <w:sz w:val="24"/>
            <w:szCs w:val="24"/>
          </w:rPr>
        </w:pPr>
        <w:r w:rsidRPr="00CE19E7">
          <w:rPr>
            <w:rFonts w:ascii="Times New Roman" w:hAnsi="Times New Roman" w:cs="Times New Roman"/>
            <w:sz w:val="24"/>
            <w:szCs w:val="24"/>
          </w:rPr>
          <w:fldChar w:fldCharType="begin"/>
        </w:r>
        <w:r w:rsidRPr="00CE19E7">
          <w:rPr>
            <w:rFonts w:ascii="Times New Roman" w:hAnsi="Times New Roman" w:cs="Times New Roman"/>
            <w:sz w:val="24"/>
            <w:szCs w:val="24"/>
          </w:rPr>
          <w:instrText xml:space="preserve"> PAGE   \* MERGEFORMAT </w:instrText>
        </w:r>
        <w:r w:rsidRPr="00CE19E7">
          <w:rPr>
            <w:rFonts w:ascii="Times New Roman" w:hAnsi="Times New Roman" w:cs="Times New Roman"/>
            <w:sz w:val="24"/>
            <w:szCs w:val="24"/>
          </w:rPr>
          <w:fldChar w:fldCharType="separate"/>
        </w:r>
        <w:r>
          <w:rPr>
            <w:rFonts w:ascii="Times New Roman" w:hAnsi="Times New Roman" w:cs="Times New Roman"/>
            <w:noProof/>
            <w:sz w:val="24"/>
            <w:szCs w:val="24"/>
          </w:rPr>
          <w:t>5</w:t>
        </w:r>
        <w:r w:rsidRPr="00CE19E7">
          <w:rPr>
            <w:rFonts w:ascii="Times New Roman" w:hAnsi="Times New Roman" w:cs="Times New Roman"/>
            <w:noProof/>
            <w:sz w:val="24"/>
            <w:szCs w:val="24"/>
          </w:rPr>
          <w:fldChar w:fldCharType="end"/>
        </w:r>
      </w:p>
    </w:sdtContent>
  </w:sdt>
  <w:p w:rsidR="00CE19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68D"/>
    <w:rsid w:val="00290828"/>
    <w:rsid w:val="0042513C"/>
    <w:rsid w:val="004E6A74"/>
    <w:rsid w:val="00516B4C"/>
    <w:rsid w:val="00526106"/>
    <w:rsid w:val="00622C52"/>
    <w:rsid w:val="006A5744"/>
    <w:rsid w:val="006D168D"/>
    <w:rsid w:val="00761271"/>
    <w:rsid w:val="0094635A"/>
    <w:rsid w:val="00A0189E"/>
    <w:rsid w:val="00B32680"/>
    <w:rsid w:val="00C40DCB"/>
    <w:rsid w:val="00CE19E7"/>
    <w:rsid w:val="00DF24F9"/>
    <w:rsid w:val="00DF41DB"/>
    <w:rsid w:val="00EC5204"/>
    <w:rsid w:val="00FF136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37D0499B-2322-484E-9885-090129696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19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19E7"/>
  </w:style>
  <w:style w:type="paragraph" w:styleId="Footer">
    <w:name w:val="footer"/>
    <w:basedOn w:val="Normal"/>
    <w:link w:val="FooterChar"/>
    <w:uiPriority w:val="99"/>
    <w:unhideWhenUsed/>
    <w:rsid w:val="00CE19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19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5</Pages>
  <Words>731</Words>
  <Characters>4171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5</cp:revision>
  <dcterms:created xsi:type="dcterms:W3CDTF">2020-03-18T18:20:00Z</dcterms:created>
  <dcterms:modified xsi:type="dcterms:W3CDTF">2020-03-18T20:56:00Z</dcterms:modified>
</cp:coreProperties>
</file>